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8E1707">
      <w:pPr>
        <w:jc w:val="center"/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6"/>
          <w:szCs w:val="36"/>
          <w:lang w:val="en-US" w:eastAsia="zh-CN"/>
        </w:rPr>
        <w:t>航空工程学院督查联合会简介</w:t>
      </w:r>
    </w:p>
    <w:p w14:paraId="33E98FE1">
      <w:pPr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航空工程学院督察联合会主要负责本院系课堂、自习、活动纪律、宿舍卫生及考勤统计工作，配合学校和学院教学部门出勤检查等，积极维护好教学秩序和学习环境。</w:t>
      </w:r>
    </w:p>
    <w:p w14:paraId="67E126F4">
      <w:pPr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督察联合会在二级学院具有大能量，其要用铁的纪律约束学生的纪律和规范学生的日常</w:t>
      </w:r>
      <w:bookmarkStart w:id="0" w:name="_GoBack"/>
      <w:bookmarkEnd w:id="0"/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行为。俗话说“不以规矩，不成方圆”，督察部作为监督和检查的部门，应加强学生的纪律观念和自我管理意识的教育,培养学生遵守校纪校规的自觉性。</w:t>
      </w:r>
    </w:p>
    <w:p w14:paraId="626CAE7F">
      <w:pP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0"/>
          <w:szCs w:val="30"/>
          <w:lang w:val="en-US" w:eastAsia="zh-CN"/>
        </w:rPr>
        <w:t>督察联合会部的主要职责</w:t>
      </w:r>
    </w:p>
    <w:p w14:paraId="6BFBCD96">
      <w:pPr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记录、督察并反映学生会的日常工作;督促学生会成员遵守学生会规章制度，促使学生会保持高度的纪律性、组织性;每次例会之前记录请假人的名单(可抽查其情况是否属实)，并监督例会签到和核对人员出席情况，若有无故缺签者需于当日公布并做记录留档，若留档人员超过3次者需写检讨并在例会中通报，若有不知悔改者，严重警告，按学院有关规定处理;部署日常考勤工作;统筹部门内外相关工作，做好教师与学生、学生与学生之间的沟通和交流;协助各部完成有关工作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4MWNlYWU4ZDIxOTRiOWM1MTc5MDI0ZjYwZmIxY2EifQ=="/>
  </w:docVars>
  <w:rsids>
    <w:rsidRoot w:val="00000000"/>
    <w:rsid w:val="06065E6F"/>
    <w:rsid w:val="500D4549"/>
    <w:rsid w:val="782C0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411</Words>
  <Characters>411</Characters>
  <Lines>0</Lines>
  <Paragraphs>0</Paragraphs>
  <TotalTime>4</TotalTime>
  <ScaleCrop>false</ScaleCrop>
  <LinksUpToDate>false</LinksUpToDate>
  <CharactersWithSpaces>411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2022-10-12T02:18:00Z</dcterms:created>
  <dc:creator>Administrator</dc:creator>
  <cp:lastModifiedBy>路@人</cp:lastModifiedBy>
  <dcterms:modified xsi:type="dcterms:W3CDTF">2025-05-20T01:19:26Z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B96B10728C3743CDAB7BC02FF2054F90</vt:lpwstr>
  </property>
  <property fmtid="{D5CDD505-2E9C-101B-9397-08002B2CF9AE}" pid="4" name="KSOTemplateDocerSaveRecord">
    <vt:lpwstr>eyJoZGlkIjoiOGI1ZTI2YjU2ZTU5Zjk0NDZmN2E4ZTAwMjkzOGNkY2EiLCJ1c2VySWQiOiI0MjA0OTk0NDYifQ==</vt:lpwstr>
  </property>
</Properties>
</file>